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2023阿斯利康BC区域市场部科普视频制作项目</w:t>
      </w:r>
      <w:bookmarkStart w:id="0" w:name="_GoBack"/>
      <w:bookmarkEnd w:id="0"/>
    </w:p>
    <w:p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34"/>
        <w:gridCol w:w="3267"/>
        <w:gridCol w:w="2403"/>
        <w:gridCol w:w="2835"/>
        <w:gridCol w:w="2835"/>
      </w:tblGrid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项目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类型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单价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数量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总价</w:t>
            </w:r>
          </w:p>
        </w:tc>
      </w:tr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拍摄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根据脚本单机位拍摄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2000元/次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4000元</w:t>
            </w:r>
          </w:p>
        </w:tc>
      </w:tr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剪辑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口播短视频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600元/条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31条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18600元</w:t>
            </w:r>
          </w:p>
        </w:tc>
      </w:tr>
      <w:tr>
        <w:tc>
          <w:tcPr>
            <w:tcW w:w="2834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包装成片</w:t>
            </w:r>
          </w:p>
        </w:tc>
        <w:tc>
          <w:tcPr>
            <w:tcW w:w="3267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口播短视频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200元/条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31条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6200元</w:t>
            </w:r>
          </w:p>
        </w:tc>
      </w:tr>
      <w:tr>
        <w:tc>
          <w:tcPr>
            <w:tcW w:w="11339" w:type="dxa"/>
            <w:gridSpan w:val="4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合计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28800元</w:t>
            </w:r>
          </w:p>
        </w:tc>
      </w:tr>
    </w:tbl>
    <w:p>
      <w:pPr>
        <w:jc w:val="center"/>
        <w:rPr>
          <w:rFonts w:hint="default"/>
          <w:sz w:val="32"/>
          <w:szCs w:val="4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EFF" w:usb1="0000785B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A0204"/>
    <w:charset w:val="00"/>
    <w:family w:val="swiss"/>
    <w:pitch w:val="default"/>
    <w:sig w:usb0="E4000EFF" w:usb1="4000247B" w:usb2="00000001" w:usb3="00000000" w:csb0="200001B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CBCC5DE"/>
    <w:rsid w:val="BCBCC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2023-12-22T14:41:00Z</dcterms:created>
  <dc:creator>正在努力吃胖的瘦子</dc:creator>
  <cp:lastModifiedBy>正在努力吃胖的瘦子</cp:lastModifiedBy>
  <dcterms:modified xsi:type="dcterms:W3CDTF">2023-12-22T14:48:52Z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E2A41663EBBFBCFAA92F85654EC054F8_41</vt:lpwstr>
  </property>
</Properties>
</file>