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北京绿恒科技有限公司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电费缴费方式变更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的函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single"/>
          <w:lang w:val="en-US" w:eastAsia="zh-CN"/>
        </w:rPr>
        <w:t xml:space="preserve"> 广州市白云区石井营业厅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>：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我公司需要把缴费账户：080011013434407094银行自动划拨缴费方式变更成银行汇款缴费方式，用电地址：广州市白云区棠景街道沙涌心谊路；发票为：增值税专用发票；</w:t>
      </w: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特此商函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（相关事宜联系人：      ；联系电话：            ）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北京绿恒科技有限公司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2019年04月20日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0287"/>
    <w:rsid w:val="00100F0D"/>
    <w:rsid w:val="0332387C"/>
    <w:rsid w:val="096A0788"/>
    <w:rsid w:val="31BF7580"/>
    <w:rsid w:val="5CF40F07"/>
    <w:rsid w:val="65D20287"/>
    <w:rsid w:val="67A26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2019-01-18T07:50:00Z</dcterms:created>
  <dc:creator>徐</dc:creator>
  <cp:lastModifiedBy>徐</cp:lastModifiedBy>
  <dcterms:modified xsi:type="dcterms:W3CDTF">2019-04-20T06:05:51Z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