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安达唐安达释零售店员教育课件视频项目报价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267"/>
        <w:gridCol w:w="2403"/>
        <w:gridCol w:w="2835"/>
        <w:gridCol w:w="2835"/>
      </w:tblGrid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剪辑、字幕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  <w:t>视频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制作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300元/分钟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3000元</w:t>
            </w:r>
          </w:p>
        </w:tc>
      </w:tr>
      <w:tr>
        <w:trPr>
          <w:trHeight w:val="630" w:hRule="atLeast"/>
        </w:trP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配音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配音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</w:t>
            </w:r>
          </w:p>
        </w:tc>
      </w:tr>
      <w:tr>
        <w:tc>
          <w:tcPr>
            <w:tcW w:w="11339" w:type="dxa"/>
            <w:gridSpan w:val="4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5000元</w:t>
            </w: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ordWrap w:val="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上海目位文化传播有限公司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2024年2月5日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.pingfang sc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.PingFangSC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5FC9714B"/>
    <w:rsid w:val="7FE1276F"/>
    <w:rsid w:val="BCBC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  <w:style w:type="character" w:customStyle="1" w:styleId="6">
    <w:name w:val="s1"/>
    <w:basedOn w:val="4"/>
    <w:uiPriority w:val="0"/>
    <w:rPr>
      <w:rFonts w:ascii=".PingFangSC-Regular" w:hAnsi=".PingFangSC-Regular" w:eastAsia=".PingFangSC-Regular" w:cs=".PingFangSC-Regular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2023-12-23T06:41:00Z</dcterms:created>
  <dc:creator>正在努力吃胖的瘦子</dc:creator>
  <cp:lastModifiedBy>正在努力吃胖的瘦子</cp:lastModifiedBy>
  <dcterms:modified xsi:type="dcterms:W3CDTF">2024-02-05T13:25:21Z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